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00" w:rsidRDefault="00B766D6">
      <w:pPr>
        <w:pStyle w:val="1"/>
        <w:jc w:val="center"/>
      </w:pP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录</w:t>
      </w:r>
    </w:p>
    <w:p w:rsidR="00113A00" w:rsidRDefault="00113A00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113A00" w:rsidRDefault="00113A00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113A00" w:rsidRDefault="00B766D6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一、长沙学院计数学院第十五周卫生检查通报...........1</w:t>
      </w:r>
    </w:p>
    <w:p w:rsidR="00113A00" w:rsidRDefault="00113A00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113A00" w:rsidRDefault="00B766D6">
      <w:pPr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二、长沙学院计数学院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十五</w:t>
      </w:r>
      <w:r>
        <w:rPr>
          <w:rFonts w:ascii="宋体" w:hAnsi="宋体" w:hint="eastAsia"/>
          <w:b/>
          <w:sz w:val="32"/>
        </w:rPr>
        <w:t>周查晚归情况通报.........5</w:t>
      </w:r>
    </w:p>
    <w:p w:rsidR="00113A00" w:rsidRDefault="00113A00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113A00" w:rsidRDefault="00B766D6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十五</w:t>
      </w:r>
      <w:r>
        <w:rPr>
          <w:rFonts w:ascii="宋体" w:hAnsi="宋体" w:hint="eastAsia"/>
          <w:b/>
          <w:sz w:val="32"/>
        </w:rPr>
        <w:t>周查课情况通报..........6</w:t>
      </w:r>
    </w:p>
    <w:p w:rsidR="00113A00" w:rsidRDefault="00113A00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113A00" w:rsidRDefault="00B766D6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长沙学院计数学院学生工作文件</w:t>
      </w:r>
      <w:r>
        <w:rPr>
          <w:rFonts w:ascii="宋体" w:hAnsi="宋体" w:hint="eastAsia"/>
          <w:b/>
          <w:sz w:val="32"/>
        </w:rPr>
        <w:t>.................10</w:t>
      </w:r>
    </w:p>
    <w:p w:rsidR="00113A00" w:rsidRDefault="00113A00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113A00" w:rsidRDefault="00113A00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113A00" w:rsidRDefault="00113A00">
      <w:pPr>
        <w:widowControl/>
        <w:jc w:val="left"/>
        <w:rPr>
          <w:rFonts w:ascii="宋体" w:hAnsi="宋体"/>
          <w:b/>
          <w:sz w:val="32"/>
        </w:rPr>
      </w:pPr>
    </w:p>
    <w:p w:rsidR="00113A00" w:rsidRDefault="00113A00">
      <w:pPr>
        <w:rPr>
          <w:rFonts w:ascii="宋体" w:hAnsi="宋体"/>
          <w:sz w:val="32"/>
        </w:rPr>
      </w:pPr>
    </w:p>
    <w:p w:rsidR="00113A00" w:rsidRDefault="00113A00">
      <w:pPr>
        <w:jc w:val="center"/>
        <w:rPr>
          <w:rFonts w:ascii="宋体" w:hAnsi="宋体"/>
          <w:sz w:val="32"/>
        </w:rPr>
      </w:pPr>
    </w:p>
    <w:p w:rsidR="00113A00" w:rsidRDefault="00113A00">
      <w:pPr>
        <w:rPr>
          <w:rFonts w:ascii="宋体" w:hAnsi="宋体"/>
          <w:sz w:val="32"/>
        </w:rPr>
      </w:pPr>
    </w:p>
    <w:p w:rsidR="00113A00" w:rsidRDefault="00113A00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13A00" w:rsidRDefault="00113A00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13A00" w:rsidRDefault="00113A00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13A00" w:rsidRDefault="00113A00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13A00" w:rsidRDefault="00113A00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13A00" w:rsidRDefault="00B766D6">
      <w:pPr>
        <w:spacing w:before="100" w:beforeAutospacing="1" w:after="100" w:afterAutospacing="1"/>
        <w:ind w:firstLineChars="50" w:firstLine="161"/>
        <w:jc w:val="center"/>
        <w:rPr>
          <w:rFonts w:ascii="宋体" w:eastAsia="宋体" w:hAnsi="宋体" w:cs="黑体"/>
          <w:b/>
          <w:sz w:val="32"/>
          <w:szCs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长沙学院计数学院第十五周卫生检查通报</w:t>
      </w:r>
    </w:p>
    <w:p w:rsidR="00113A00" w:rsidRDefault="00B766D6">
      <w:pPr>
        <w:ind w:firstLineChars="50" w:firstLine="161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cs="黑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28"/>
          <w:szCs w:val="28"/>
        </w:rPr>
        <w:t>长沙学院计数学院于2017年5月31日星期三晚上21：00组织了一支由学生会全体干事组成的队伍开展了寝室内务检查</w:t>
      </w:r>
      <w:r>
        <w:rPr>
          <w:rFonts w:ascii="宋体" w:hAnsi="宋体" w:hint="eastAsia"/>
          <w:bCs/>
          <w:sz w:val="28"/>
          <w:szCs w:val="28"/>
        </w:rPr>
        <w:t>。总结而言，寝室内务情况整体保持得较好，和上周一样没有差寝存在，但还是存在个别寝室东西</w:t>
      </w:r>
      <w:r>
        <w:rPr>
          <w:rFonts w:ascii="宋体" w:hAnsi="宋体" w:hint="eastAsia"/>
          <w:bCs/>
          <w:color w:val="000000"/>
          <w:sz w:val="28"/>
          <w:szCs w:val="28"/>
        </w:rPr>
        <w:t>摆放杂乱。优秀寝室数量有所减少，希望优秀寝室能够继续保持，其他寝室也可以继续努力向优秀寝室看齐。</w:t>
      </w:r>
    </w:p>
    <w:p w:rsidR="00113A00" w:rsidRDefault="00B766D6">
      <w:r>
        <w:rPr>
          <w:rFonts w:ascii="宋体" w:hAnsi="宋体" w:hint="eastAsia"/>
          <w:bCs/>
          <w:sz w:val="28"/>
          <w:szCs w:val="28"/>
        </w:rPr>
        <w:t>以下是本次查</w:t>
      </w:r>
      <w:proofErr w:type="gramStart"/>
      <w:r>
        <w:rPr>
          <w:rFonts w:ascii="宋体" w:hAnsi="宋体" w:hint="eastAsia"/>
          <w:bCs/>
          <w:sz w:val="28"/>
          <w:szCs w:val="28"/>
        </w:rPr>
        <w:t>寝结果</w:t>
      </w:r>
      <w:proofErr w:type="gramEnd"/>
      <w:r>
        <w:rPr>
          <w:rFonts w:ascii="宋体" w:hAnsi="宋体" w:hint="eastAsia"/>
          <w:bCs/>
          <w:sz w:val="28"/>
          <w:szCs w:val="28"/>
        </w:rPr>
        <w:t>一览表：</w:t>
      </w:r>
    </w:p>
    <w:tbl>
      <w:tblPr>
        <w:tblStyle w:val="a6"/>
        <w:tblpPr w:leftFromText="180" w:rightFromText="180" w:vertAnchor="text" w:tblpX="10214" w:tblpY="8805"/>
        <w:tblOverlap w:val="never"/>
        <w:tblW w:w="1151" w:type="dxa"/>
        <w:tblLayout w:type="fixed"/>
        <w:tblLook w:val="04A0" w:firstRow="1" w:lastRow="0" w:firstColumn="1" w:lastColumn="0" w:noHBand="0" w:noVBand="1"/>
      </w:tblPr>
      <w:tblGrid>
        <w:gridCol w:w="1151"/>
      </w:tblGrid>
      <w:tr w:rsidR="00113A00">
        <w:trPr>
          <w:trHeight w:val="30"/>
        </w:trPr>
        <w:tc>
          <w:tcPr>
            <w:tcW w:w="1151" w:type="dxa"/>
          </w:tcPr>
          <w:p w:rsidR="00113A00" w:rsidRDefault="00113A00">
            <w:pPr>
              <w:spacing w:before="100" w:beforeAutospacing="1" w:after="100" w:afterAutospacing="1" w:line="480" w:lineRule="exact"/>
              <w:rPr>
                <w:rFonts w:ascii="宋体" w:eastAsia="宋体" w:hAnsi="宋体" w:cs="黑体"/>
                <w:b/>
                <w:bCs/>
                <w:sz w:val="28"/>
                <w:szCs w:val="28"/>
              </w:rPr>
            </w:pPr>
          </w:p>
        </w:tc>
      </w:tr>
    </w:tbl>
    <w:p w:rsidR="00113A00" w:rsidRDefault="00B766D6">
      <w:pPr>
        <w:spacing w:before="100" w:beforeAutospacing="1" w:after="100" w:afterAutospacing="1" w:line="480" w:lineRule="exact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t>优秀寝室一览表：</w:t>
      </w:r>
    </w:p>
    <w:p w:rsidR="00113A00" w:rsidRDefault="00113A00"/>
    <w:tbl>
      <w:tblPr>
        <w:tblW w:w="85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700"/>
        <w:gridCol w:w="3840"/>
      </w:tblGrid>
      <w:tr w:rsidR="00113A00">
        <w:trPr>
          <w:trHeight w:val="4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  <w:sz w:val="32"/>
                <w:szCs w:val="32"/>
              </w:rPr>
              <w:t>年级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辅导老师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优秀寝室</w:t>
            </w:r>
          </w:p>
        </w:tc>
      </w:tr>
      <w:tr w:rsidR="00113A00">
        <w:trPr>
          <w:trHeight w:val="679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2014级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张汉聪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洪山四栋574</w:t>
            </w:r>
          </w:p>
        </w:tc>
      </w:tr>
      <w:tr w:rsidR="00113A00">
        <w:trPr>
          <w:trHeight w:val="679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2015级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李典蔓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汇泽二栋233</w:t>
            </w:r>
          </w:p>
        </w:tc>
      </w:tr>
      <w:tr w:rsidR="00113A00">
        <w:trPr>
          <w:trHeight w:val="557"/>
        </w:trPr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洪山四栋562</w:t>
            </w:r>
          </w:p>
        </w:tc>
      </w:tr>
      <w:tr w:rsidR="00113A00">
        <w:trPr>
          <w:trHeight w:val="524"/>
        </w:trPr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汇泽二栋216</w:t>
            </w:r>
          </w:p>
        </w:tc>
      </w:tr>
      <w:tr w:rsidR="00113A00">
        <w:trPr>
          <w:trHeight w:val="452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苏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霖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洪山四栋523</w:t>
            </w:r>
          </w:p>
        </w:tc>
      </w:tr>
      <w:tr w:rsidR="00113A00">
        <w:trPr>
          <w:trHeight w:val="52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洪山四栋515</w:t>
            </w:r>
          </w:p>
        </w:tc>
      </w:tr>
      <w:tr w:rsidR="00113A00">
        <w:trPr>
          <w:trHeight w:val="524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洪山四栋516</w:t>
            </w:r>
          </w:p>
        </w:tc>
      </w:tr>
      <w:tr w:rsidR="00113A00">
        <w:trPr>
          <w:trHeight w:val="46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汇泽六栋303</w:t>
            </w:r>
          </w:p>
        </w:tc>
      </w:tr>
      <w:tr w:rsidR="00113A00">
        <w:trPr>
          <w:trHeight w:val="46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汇泽六栋503</w:t>
            </w:r>
          </w:p>
        </w:tc>
      </w:tr>
      <w:tr w:rsidR="00113A00">
        <w:trPr>
          <w:trHeight w:val="492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汇泽六栋6-301</w:t>
            </w:r>
          </w:p>
        </w:tc>
      </w:tr>
    </w:tbl>
    <w:p w:rsidR="00113A00" w:rsidRDefault="00113A00">
      <w:pPr>
        <w:spacing w:before="100" w:beforeAutospacing="1" w:after="100" w:afterAutospacing="1" w:line="480" w:lineRule="exact"/>
        <w:rPr>
          <w:rFonts w:ascii="宋体" w:eastAsia="宋体" w:hAnsi="宋体" w:cs="黑体"/>
          <w:b/>
          <w:bCs/>
          <w:sz w:val="28"/>
          <w:szCs w:val="28"/>
        </w:rPr>
      </w:pPr>
    </w:p>
    <w:p w:rsidR="00113A00" w:rsidRDefault="00B766D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*</w:t>
      </w:r>
      <w:r>
        <w:rPr>
          <w:rFonts w:hint="eastAsia"/>
          <w:b/>
          <w:bCs/>
          <w:sz w:val="28"/>
          <w:szCs w:val="28"/>
        </w:rPr>
        <w:t>第十五周计数学院查</w:t>
      </w:r>
      <w:proofErr w:type="gramStart"/>
      <w:r>
        <w:rPr>
          <w:rFonts w:hint="eastAsia"/>
          <w:b/>
          <w:bCs/>
          <w:sz w:val="28"/>
          <w:szCs w:val="28"/>
        </w:rPr>
        <w:t>寝没有</w:t>
      </w:r>
      <w:proofErr w:type="gramEnd"/>
      <w:r>
        <w:rPr>
          <w:rFonts w:hint="eastAsia"/>
          <w:b/>
          <w:bCs/>
          <w:sz w:val="28"/>
          <w:szCs w:val="28"/>
        </w:rPr>
        <w:t>出现差寝情况。</w:t>
      </w:r>
    </w:p>
    <w:p w:rsidR="00113A00" w:rsidRDefault="00113A00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113A00" w:rsidRDefault="00B766D6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各年级优差寝比例：</w:t>
      </w:r>
    </w:p>
    <w:tbl>
      <w:tblPr>
        <w:tblStyle w:val="a6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11"/>
        <w:gridCol w:w="4261"/>
      </w:tblGrid>
      <w:tr w:rsidR="00113A00">
        <w:tc>
          <w:tcPr>
            <w:tcW w:w="4011" w:type="dxa"/>
          </w:tcPr>
          <w:p w:rsidR="00113A00" w:rsidRDefault="00B766D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优寝率：</w:t>
            </w:r>
          </w:p>
        </w:tc>
        <w:tc>
          <w:tcPr>
            <w:tcW w:w="4261" w:type="dxa"/>
          </w:tcPr>
          <w:p w:rsidR="00113A00" w:rsidRDefault="00B766D6">
            <w:pPr>
              <w:spacing w:before="100" w:beforeAutospacing="1" w:after="100" w:afterAutospacing="1"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差寝率：</w:t>
            </w:r>
          </w:p>
        </w:tc>
      </w:tr>
      <w:tr w:rsidR="00113A00">
        <w:tc>
          <w:tcPr>
            <w:tcW w:w="4011" w:type="dxa"/>
          </w:tcPr>
          <w:p w:rsidR="00113A00" w:rsidRDefault="00B766D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1、2014级优寝率：5%</w:t>
            </w:r>
          </w:p>
        </w:tc>
        <w:tc>
          <w:tcPr>
            <w:tcW w:w="4261" w:type="dxa"/>
          </w:tcPr>
          <w:p w:rsidR="00113A00" w:rsidRDefault="00B766D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1、2014级差寝率：0%</w:t>
            </w:r>
          </w:p>
        </w:tc>
      </w:tr>
      <w:tr w:rsidR="00113A00">
        <w:tc>
          <w:tcPr>
            <w:tcW w:w="4011" w:type="dxa"/>
          </w:tcPr>
          <w:p w:rsidR="00113A00" w:rsidRDefault="00B766D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2、2015级优寝率：2.8%</w:t>
            </w:r>
          </w:p>
        </w:tc>
        <w:tc>
          <w:tcPr>
            <w:tcW w:w="4261" w:type="dxa"/>
          </w:tcPr>
          <w:p w:rsidR="00113A00" w:rsidRDefault="00B766D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2、2015级差寝率：0%</w:t>
            </w:r>
          </w:p>
        </w:tc>
      </w:tr>
      <w:tr w:rsidR="00113A00">
        <w:tc>
          <w:tcPr>
            <w:tcW w:w="4011" w:type="dxa"/>
          </w:tcPr>
          <w:p w:rsidR="00113A00" w:rsidRDefault="00B766D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3、2016级优寝率：9.6%</w:t>
            </w:r>
          </w:p>
        </w:tc>
        <w:tc>
          <w:tcPr>
            <w:tcW w:w="4261" w:type="dxa"/>
          </w:tcPr>
          <w:p w:rsidR="00113A00" w:rsidRDefault="00B766D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3、2016级差寝率：0%</w:t>
            </w:r>
          </w:p>
        </w:tc>
      </w:tr>
    </w:tbl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113A00" w:rsidRDefault="00113A00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113A00" w:rsidRDefault="00113A00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113A00" w:rsidRDefault="00113A00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B16AE3" w:rsidRDefault="00B16AE3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113A00" w:rsidRDefault="00113A00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113A00" w:rsidRDefault="00B766D6">
      <w:pPr>
        <w:numPr>
          <w:ilvl w:val="0"/>
          <w:numId w:val="2"/>
        </w:num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十四、十五周优秀寝室数量对比：</w:t>
      </w:r>
    </w:p>
    <w:p w:rsidR="00113A00" w:rsidRDefault="00B766D6">
      <w:r>
        <w:rPr>
          <w:rFonts w:hint="eastAsia"/>
        </w:rPr>
        <w:t xml:space="preserve">       </w:t>
      </w: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4403725" cy="2353310"/>
            <wp:effectExtent l="4445" t="4445" r="11430" b="1968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3A00" w:rsidRDefault="00113A00">
      <w:pPr>
        <w:jc w:val="center"/>
      </w:pPr>
    </w:p>
    <w:p w:rsidR="00113A00" w:rsidRDefault="00113A00">
      <w:pPr>
        <w:rPr>
          <w:rFonts w:ascii="宋体" w:hAnsi="宋体"/>
          <w:b/>
          <w:bCs/>
          <w:sz w:val="28"/>
          <w:szCs w:val="28"/>
        </w:rPr>
      </w:pPr>
    </w:p>
    <w:p w:rsidR="00113A00" w:rsidRDefault="00113A00">
      <w:pPr>
        <w:rPr>
          <w:rFonts w:ascii="宋体" w:hAnsi="宋体"/>
          <w:b/>
          <w:bCs/>
          <w:sz w:val="28"/>
          <w:szCs w:val="28"/>
        </w:rPr>
      </w:pPr>
    </w:p>
    <w:p w:rsidR="00113A00" w:rsidRDefault="00B766D6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第十三、十四、十五周不文明寝室数量对比:</w:t>
      </w:r>
    </w:p>
    <w:p w:rsidR="00113A00" w:rsidRDefault="00113A00">
      <w:pPr>
        <w:rPr>
          <w:rFonts w:ascii="宋体" w:hAnsi="宋体"/>
          <w:b/>
          <w:bCs/>
          <w:sz w:val="28"/>
          <w:szCs w:val="28"/>
        </w:rPr>
      </w:pPr>
    </w:p>
    <w:p w:rsidR="00113A00" w:rsidRDefault="00B766D6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4489450" cy="2352040"/>
            <wp:effectExtent l="5080" t="4445" r="16510" b="571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A00" w:rsidRDefault="00113A00">
      <w:pPr>
        <w:rPr>
          <w:rFonts w:ascii="宋体" w:hAnsi="宋体"/>
          <w:b/>
          <w:bCs/>
          <w:sz w:val="28"/>
          <w:szCs w:val="28"/>
        </w:rPr>
      </w:pPr>
    </w:p>
    <w:p w:rsidR="00113A00" w:rsidRDefault="00113A00">
      <w:pPr>
        <w:rPr>
          <w:rFonts w:ascii="宋体" w:hAnsi="宋体"/>
          <w:b/>
          <w:bCs/>
          <w:sz w:val="28"/>
          <w:szCs w:val="28"/>
        </w:rPr>
      </w:pPr>
    </w:p>
    <w:p w:rsidR="00113A00" w:rsidRDefault="00B766D6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</w:t>
      </w:r>
    </w:p>
    <w:p w:rsidR="00113A00" w:rsidRDefault="00113A00">
      <w:pPr>
        <w:jc w:val="center"/>
      </w:pPr>
    </w:p>
    <w:p w:rsidR="00113A00" w:rsidRDefault="00113A00">
      <w:pPr>
        <w:jc w:val="center"/>
      </w:pPr>
    </w:p>
    <w:p w:rsidR="00113A00" w:rsidRDefault="00B766D6">
      <w:pPr>
        <w:pStyle w:val="2"/>
        <w:jc w:val="center"/>
      </w:pPr>
      <w:r>
        <w:rPr>
          <w:rFonts w:asciiTheme="minorEastAsia" w:eastAsiaTheme="minorEastAsia" w:hAnsiTheme="minorEastAsia" w:cstheme="minorEastAsia" w:hint="eastAsia"/>
        </w:rPr>
        <w:lastRenderedPageBreak/>
        <w:t>长沙学院计数院第十五周查晚归情况通报</w:t>
      </w:r>
    </w:p>
    <w:p w:rsidR="00113A00" w:rsidRDefault="00113A00">
      <w:pPr>
        <w:jc w:val="center"/>
      </w:pPr>
    </w:p>
    <w:p w:rsidR="00113A00" w:rsidRDefault="00B766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长沙学院计数院学生会生活部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日晚上</w:t>
      </w:r>
      <w:r>
        <w:rPr>
          <w:rFonts w:hint="eastAsia"/>
          <w:sz w:val="28"/>
          <w:szCs w:val="28"/>
        </w:rPr>
        <w:t>23:00</w:t>
      </w:r>
      <w:r>
        <w:rPr>
          <w:rFonts w:hint="eastAsia"/>
          <w:sz w:val="28"/>
          <w:szCs w:val="28"/>
        </w:rPr>
        <w:t>组织所有男部长对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级男生进行了查晚归工作，在检查过程中查</w:t>
      </w:r>
      <w:proofErr w:type="gramStart"/>
      <w:r>
        <w:rPr>
          <w:rFonts w:hint="eastAsia"/>
          <w:sz w:val="28"/>
          <w:szCs w:val="28"/>
        </w:rPr>
        <w:t>寝人员</w:t>
      </w:r>
      <w:proofErr w:type="gramEnd"/>
      <w:r>
        <w:rPr>
          <w:rFonts w:hint="eastAsia"/>
          <w:sz w:val="28"/>
          <w:szCs w:val="28"/>
        </w:rPr>
        <w:t>以严肃、认真的态度，高效完成检查任务，查明有如下同学未归：</w:t>
      </w:r>
    </w:p>
    <w:tbl>
      <w:tblPr>
        <w:tblStyle w:val="a6"/>
        <w:tblpPr w:leftFromText="180" w:rightFromText="180" w:vertAnchor="text" w:horzAnchor="page" w:tblpXSpec="center" w:tblpY="181"/>
        <w:tblOverlap w:val="never"/>
        <w:tblW w:w="6977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20"/>
        <w:gridCol w:w="2320"/>
      </w:tblGrid>
      <w:tr w:rsidR="00113A00">
        <w:trPr>
          <w:jc w:val="center"/>
        </w:trPr>
        <w:tc>
          <w:tcPr>
            <w:tcW w:w="2337" w:type="dxa"/>
          </w:tcPr>
          <w:p w:rsidR="00113A00" w:rsidRDefault="00B766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寝室号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113A00">
        <w:trPr>
          <w:jc w:val="center"/>
        </w:trPr>
        <w:tc>
          <w:tcPr>
            <w:tcW w:w="2337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汇泽</w:t>
            </w:r>
            <w:r>
              <w:rPr>
                <w:rFonts w:hint="eastAsia"/>
                <w:sz w:val="28"/>
                <w:szCs w:val="28"/>
              </w:rPr>
              <w:t>6314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软件一班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袁效国</w:t>
            </w:r>
          </w:p>
        </w:tc>
      </w:tr>
      <w:tr w:rsidR="00113A00">
        <w:trPr>
          <w:jc w:val="center"/>
        </w:trPr>
        <w:tc>
          <w:tcPr>
            <w:tcW w:w="2337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汇泽</w:t>
            </w:r>
            <w:r>
              <w:rPr>
                <w:rFonts w:hint="eastAsia"/>
                <w:sz w:val="28"/>
                <w:szCs w:val="28"/>
              </w:rPr>
              <w:t>6314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软件一班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邓晓翔</w:t>
            </w:r>
          </w:p>
        </w:tc>
      </w:tr>
      <w:tr w:rsidR="00113A00">
        <w:trPr>
          <w:jc w:val="center"/>
        </w:trPr>
        <w:tc>
          <w:tcPr>
            <w:tcW w:w="2337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汇泽</w:t>
            </w:r>
            <w:r>
              <w:rPr>
                <w:rFonts w:hint="eastAsia"/>
                <w:sz w:val="28"/>
                <w:szCs w:val="28"/>
              </w:rPr>
              <w:t>6315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软件二班</w:t>
            </w:r>
          </w:p>
        </w:tc>
        <w:tc>
          <w:tcPr>
            <w:tcW w:w="2320" w:type="dxa"/>
          </w:tcPr>
          <w:p w:rsidR="00113A00" w:rsidRDefault="00B766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喻</w:t>
            </w:r>
            <w:proofErr w:type="gramEnd"/>
            <w:r>
              <w:rPr>
                <w:rFonts w:hint="eastAsia"/>
                <w:sz w:val="28"/>
                <w:szCs w:val="28"/>
              </w:rPr>
              <w:t>飒爽</w:t>
            </w:r>
          </w:p>
        </w:tc>
      </w:tr>
    </w:tbl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>
      <w:pPr>
        <w:pStyle w:val="2"/>
        <w:jc w:val="center"/>
      </w:pPr>
    </w:p>
    <w:p w:rsidR="00113A00" w:rsidRDefault="00113A00">
      <w:pPr>
        <w:pStyle w:val="2"/>
        <w:jc w:val="center"/>
      </w:pPr>
    </w:p>
    <w:p w:rsidR="00113A00" w:rsidRDefault="00113A00">
      <w:pPr>
        <w:pStyle w:val="2"/>
      </w:pPr>
    </w:p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Default="00113A00"/>
    <w:p w:rsidR="00113A00" w:rsidRPr="00B16AE3" w:rsidRDefault="00B766D6" w:rsidP="00B16AE3">
      <w:pPr>
        <w:pStyle w:val="2"/>
        <w:jc w:val="center"/>
        <w:rPr>
          <w:rFonts w:asciiTheme="minorEastAsia" w:eastAsiaTheme="minorEastAsia" w:hAnsiTheme="minorEastAsia" w:cstheme="minorEastAsia"/>
        </w:rPr>
      </w:pPr>
      <w:r w:rsidRPr="00B16AE3">
        <w:rPr>
          <w:rFonts w:asciiTheme="minorEastAsia" w:eastAsiaTheme="minorEastAsia" w:hAnsiTheme="minorEastAsia" w:cstheme="minorEastAsia" w:hint="eastAsia"/>
        </w:rPr>
        <w:lastRenderedPageBreak/>
        <w:t>长沙学院计数院第十五周查课情况通报</w:t>
      </w:r>
    </w:p>
    <w:p w:rsidR="00113A00" w:rsidRDefault="00B766D6">
      <w:pPr>
        <w:ind w:firstLine="560"/>
        <w:jc w:val="lef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本周对于各年级一些课程进行了到课情况抽查，存在部分旷课或迟到情况，现将情况通报如下：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6"/>
        <w:gridCol w:w="940"/>
        <w:gridCol w:w="948"/>
        <w:gridCol w:w="936"/>
        <w:gridCol w:w="600"/>
        <w:gridCol w:w="600"/>
        <w:gridCol w:w="2976"/>
        <w:gridCol w:w="754"/>
      </w:tblGrid>
      <w:tr w:rsidR="00113A00">
        <w:trPr>
          <w:trHeight w:val="285"/>
        </w:trPr>
        <w:tc>
          <w:tcPr>
            <w:tcW w:w="7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Pr="00AB11C6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</w:rPr>
            </w:pPr>
            <w:r w:rsidRPr="00AB11C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lang w:bidi="ar"/>
              </w:rPr>
              <w:t>2014级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 w:rsidTr="00AB11C6">
        <w:trPr>
          <w:trHeight w:val="72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督查日期与时间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113A00" w:rsidTr="00AB11C6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、刘禹岱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张汉聪</w:t>
            </w:r>
            <w:proofErr w:type="gramEnd"/>
          </w:p>
        </w:tc>
      </w:tr>
      <w:tr w:rsidR="00113A00" w:rsidTr="00AB11C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周三0910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数学教</w:t>
            </w:r>
          </w:p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113A00" w:rsidTr="00AB11C6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  <w:proofErr w:type="gramEnd"/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 w:rsidTr="00AB11C6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数学教</w:t>
            </w:r>
          </w:p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  <w:proofErr w:type="gramEnd"/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7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Pr="00AB11C6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</w:rPr>
            </w:pPr>
            <w:r w:rsidRPr="00AB11C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lang w:bidi="ar"/>
              </w:rPr>
              <w:t>2015级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7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督查日期与时间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113A00">
        <w:trPr>
          <w:trHeight w:val="7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  赛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黎鹏、黄坤、唐享、余巧、</w:t>
            </w:r>
          </w:p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黄仕聪、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伏田</w:t>
            </w:r>
            <w:proofErr w:type="gramEnd"/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李典蔓</w:t>
            </w: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数学二班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  赛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赵瑞玉、袁国苇、刘应亮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5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马克思主义原理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爽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戴翼、张帆、肖庚庚、李依伦、谭佳、杨鹏、方涛、李昌彬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5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周五0708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</w:t>
            </w:r>
          </w:p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刘华富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方涛、李依伦、李昌彬、张帆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马克思主义原理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爽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郭辉庆、彭帅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7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Pr="00AB11C6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</w:rPr>
            </w:pPr>
            <w:r w:rsidRPr="00AB11C6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lang w:bidi="ar"/>
              </w:rPr>
              <w:t>2016级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7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Pr="00AB11C6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</w:rPr>
            </w:pPr>
            <w:r w:rsidRPr="00AB11C6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lang w:bidi="ar"/>
              </w:rPr>
              <w:t>督查日期与</w:t>
            </w:r>
            <w:r w:rsidR="00AB11C6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lang w:bidi="ar"/>
              </w:rPr>
              <w:t xml:space="preserve"> </w:t>
            </w:r>
            <w:bookmarkStart w:id="0" w:name="_GoBack"/>
            <w:bookmarkEnd w:id="0"/>
            <w:r w:rsidRPr="00AB11C6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lang w:bidi="ar"/>
              </w:rPr>
              <w:t>时间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周一0102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苏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霖</w:t>
            </w:r>
            <w:proofErr w:type="gramEnd"/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李定武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  可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C语言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任燕舞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李定武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刘老师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钟沛淳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数学二班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李定武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4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  可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4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李定武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巍</w:t>
            </w:r>
            <w:proofErr w:type="gramEnd"/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C语言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任燕舞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李定武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琛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飒爽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周二0910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思想道德修养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悄</w:t>
            </w:r>
            <w:proofErr w:type="gramEnd"/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  歌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飒爽、聂祖豪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周三0708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AB11C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霖</w:t>
            </w:r>
            <w:proofErr w:type="gramEnd"/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数字电路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李南樱</w:t>
            </w:r>
            <w:proofErr w:type="gramEnd"/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周六0102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琛</w:t>
            </w:r>
            <w:proofErr w:type="gramEnd"/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飒爽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13A00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周五0708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软件四班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形式与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周初开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B766D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邹志浩、李杰、张何、曾峰、叶铭亮、刘方旭、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陈沃尧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A00" w:rsidRDefault="00113A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13A00" w:rsidRDefault="00113A00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>
      <w:pPr>
        <w:ind w:firstLine="560"/>
        <w:jc w:val="left"/>
        <w:rPr>
          <w:rFonts w:ascii="宋体" w:hAnsi="宋体"/>
          <w:bCs/>
          <w:sz w:val="28"/>
        </w:rPr>
      </w:pPr>
    </w:p>
    <w:p w:rsidR="00B16AE3" w:rsidRDefault="00B16AE3" w:rsidP="00B16AE3">
      <w:pPr>
        <w:jc w:val="center"/>
        <w:rPr>
          <w:rFonts w:ascii="宋体" w:hAnsi="宋体"/>
          <w:kern w:val="0"/>
          <w:sz w:val="32"/>
        </w:rPr>
      </w:pPr>
      <w:r>
        <w:rPr>
          <w:rFonts w:ascii="宋体" w:hAnsi="宋体" w:hint="eastAsia"/>
          <w:b/>
          <w:sz w:val="32"/>
        </w:rPr>
        <w:lastRenderedPageBreak/>
        <w:t>长沙学院计数院第十三、第十四、第十五周查课情况通报</w:t>
      </w:r>
    </w:p>
    <w:p w:rsidR="00B16AE3" w:rsidRDefault="00B16AE3" w:rsidP="00B16AE3">
      <w:pPr>
        <w:jc w:val="center"/>
      </w:pPr>
    </w:p>
    <w:p w:rsidR="00B16AE3" w:rsidRPr="00B16AE3" w:rsidRDefault="00B16AE3" w:rsidP="00B16A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各年级一周缺勤情况统计如下</w:t>
      </w:r>
      <w:r>
        <w:rPr>
          <w:rFonts w:hint="eastAsia"/>
          <w:sz w:val="28"/>
          <w:szCs w:val="28"/>
        </w:rPr>
        <w:t>:</w:t>
      </w:r>
    </w:p>
    <w:tbl>
      <w:tblPr>
        <w:tblpPr w:leftFromText="180" w:rightFromText="180" w:vertAnchor="page" w:horzAnchor="page" w:tblpXSpec="center" w:tblpY="3301"/>
        <w:tblOverlap w:val="never"/>
        <w:tblW w:w="7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15"/>
        <w:gridCol w:w="1884"/>
        <w:gridCol w:w="2021"/>
      </w:tblGrid>
      <w:tr w:rsidR="00AB11C6" w:rsidTr="00AB11C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2014级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2015级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2016级</w:t>
            </w:r>
          </w:p>
        </w:tc>
      </w:tr>
      <w:tr w:rsidR="00AB11C6" w:rsidTr="00AB11C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第十三周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10人次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55人次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35人次</w:t>
            </w:r>
          </w:p>
        </w:tc>
      </w:tr>
      <w:tr w:rsidR="00AB11C6" w:rsidTr="00AB11C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第十四周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10人次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4人次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68人次</w:t>
            </w:r>
          </w:p>
        </w:tc>
      </w:tr>
      <w:tr w:rsidR="00AB11C6" w:rsidTr="00AB11C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第十五周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5人次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23人次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B11C6" w:rsidRDefault="00AB11C6" w:rsidP="00AB11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46人次</w:t>
            </w:r>
          </w:p>
        </w:tc>
      </w:tr>
    </w:tbl>
    <w:p w:rsidR="00113A00" w:rsidRDefault="00113A00">
      <w:pPr>
        <w:rPr>
          <w:rFonts w:hint="eastAsia"/>
        </w:rPr>
      </w:pPr>
    </w:p>
    <w:p w:rsidR="00AB11C6" w:rsidRDefault="00AB11C6">
      <w:pPr>
        <w:rPr>
          <w:rFonts w:hint="eastAsia"/>
        </w:rPr>
      </w:pPr>
    </w:p>
    <w:p w:rsidR="00AB11C6" w:rsidRDefault="00AB11C6">
      <w:pPr>
        <w:rPr>
          <w:rFonts w:hint="eastAsia"/>
        </w:rPr>
      </w:pPr>
    </w:p>
    <w:p w:rsidR="00AB11C6" w:rsidRDefault="00AB11C6">
      <w:pPr>
        <w:rPr>
          <w:rFonts w:hint="eastAsia"/>
        </w:rPr>
      </w:pPr>
    </w:p>
    <w:p w:rsidR="00AB11C6" w:rsidRDefault="00AB11C6"/>
    <w:p w:rsidR="00113A00" w:rsidRDefault="00B766D6">
      <w:pPr>
        <w:jc w:val="center"/>
      </w:pPr>
      <w:r>
        <w:rPr>
          <w:rFonts w:hint="eastAsia"/>
          <w:noProof/>
        </w:rPr>
        <w:drawing>
          <wp:inline distT="0" distB="0" distL="114300" distR="114300" wp14:anchorId="3D22684B" wp14:editId="6C07D857">
            <wp:extent cx="4881880" cy="2575560"/>
            <wp:effectExtent l="4445" t="4445" r="5715" b="1079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3A00" w:rsidRDefault="00113A00">
      <w:pPr>
        <w:jc w:val="center"/>
        <w:rPr>
          <w:rFonts w:ascii="宋体" w:hAnsi="宋体"/>
          <w:b/>
          <w:sz w:val="32"/>
        </w:rPr>
      </w:pPr>
    </w:p>
    <w:p w:rsidR="00113A00" w:rsidRDefault="00113A00"/>
    <w:p w:rsidR="00113A00" w:rsidRDefault="00113A00"/>
    <w:p w:rsidR="00113A00" w:rsidRDefault="00113A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113A00" w:rsidRDefault="00B766D6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13A00" w:rsidRDefault="00B766D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51</w:t>
      </w:r>
      <w:r>
        <w:rPr>
          <w:rFonts w:eastAsia="仿宋_GB2312"/>
          <w:sz w:val="32"/>
          <w:szCs w:val="32"/>
        </w:rPr>
        <w:t>号</w:t>
      </w:r>
    </w:p>
    <w:p w:rsidR="00113A00" w:rsidRDefault="00B766D6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114300" distR="114300">
            <wp:extent cx="5297170" cy="314325"/>
            <wp:effectExtent l="0" t="0" r="6350" b="5715"/>
            <wp:docPr id="4" name="图片 1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图形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3A00" w:rsidRDefault="00B766D6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关于给予袁效国、邓晓翔警示批评的决定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袁效国，男，2016级软件工程1班学生，学号为B20160304118。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邓晓翔，男，2016级软件工程1班学生，学号为B20160304116。</w:t>
      </w:r>
    </w:p>
    <w:p w:rsidR="00113A00" w:rsidRDefault="00B766D6">
      <w:pPr>
        <w:spacing w:line="52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经查实，在2016-2017学年第二学期第十四周星期五（2017年6月1日）晚上23：00的学院查寝时，袁效国、邓晓翔未归，行为已构成违纪事实，根据《长沙学院学生违纪行为处分办法》第三章第十二条第（九）点的相关规定，经学院研究决定，袁效国、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邓晓翔系本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学期第一次未归，事后认错态度良好，给予学院的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警示批评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，若本学期再出现类似违纪情形，将给予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处分，记入学生档案，影响评奖评优。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同学引以为戒，严格遵守各项规章制度，争做计数文化人。</w:t>
      </w:r>
    </w:p>
    <w:p w:rsidR="00113A00" w:rsidRDefault="00113A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B16AE3" w:rsidRDefault="00B16AE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13A00" w:rsidRDefault="00B766D6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13A00" w:rsidRDefault="00B766D6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2017年6月2日</w:t>
      </w:r>
    </w:p>
    <w:p w:rsidR="00113A00" w:rsidRDefault="00113A00">
      <w:pPr>
        <w:spacing w:line="500" w:lineRule="exact"/>
        <w:ind w:firstLine="750"/>
        <w:rPr>
          <w:rFonts w:eastAsia="仿宋_GB2312"/>
          <w:sz w:val="32"/>
          <w:szCs w:val="32"/>
        </w:rPr>
      </w:pPr>
    </w:p>
    <w:p w:rsidR="00113A00" w:rsidRDefault="00113A00"/>
    <w:p w:rsidR="00113A00" w:rsidRDefault="00B766D6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13A00" w:rsidRDefault="00B766D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52</w:t>
      </w:r>
      <w:r>
        <w:rPr>
          <w:rFonts w:eastAsia="仿宋_GB2312"/>
          <w:sz w:val="32"/>
          <w:szCs w:val="32"/>
        </w:rPr>
        <w:t>号</w:t>
      </w:r>
    </w:p>
    <w:p w:rsidR="00113A00" w:rsidRDefault="00B766D6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114300" distR="114300">
            <wp:extent cx="5297170" cy="314325"/>
            <wp:effectExtent l="0" t="0" r="6350" b="5715"/>
            <wp:docPr id="6" name="图片 2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图形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3A00" w:rsidRDefault="00B766D6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</w:t>
      </w:r>
      <w:proofErr w:type="gramStart"/>
      <w:r>
        <w:rPr>
          <w:rFonts w:ascii="方正粗宋简体" w:eastAsia="方正粗宋简体" w:hint="eastAsia"/>
          <w:b/>
          <w:bCs/>
          <w:sz w:val="44"/>
          <w:szCs w:val="44"/>
        </w:rPr>
        <w:t>喻</w:t>
      </w:r>
      <w:proofErr w:type="gramEnd"/>
      <w:r>
        <w:rPr>
          <w:rFonts w:ascii="方正粗宋简体" w:eastAsia="方正粗宋简体" w:hint="eastAsia"/>
          <w:b/>
          <w:bCs/>
          <w:sz w:val="44"/>
          <w:szCs w:val="44"/>
        </w:rPr>
        <w:t>飒爽严重警告处分的决定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飒爽，男，2016级软件工程2班学生，学号为B20160304216。</w:t>
      </w:r>
    </w:p>
    <w:p w:rsidR="00113A00" w:rsidRDefault="00B766D6">
      <w:pPr>
        <w:spacing w:line="52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经查实，在2016-2017学年第二学期第十四周星期五（2017年6月1日）晚上23：00的学院查寝时，喻飒爽未归，行为已构成违纪事实，根据《长沙学院学生违纪行为处分办法》第三章第十二条第（九）点的相关规定，经学院研究决定，喻飒爽同学本学期第三次出现类似违纪情形，给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严重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处分，记入学生档案，影响评奖评优。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同学引以为戒，严格遵守各项规章制度，争做计数文化人。</w:t>
      </w:r>
    </w:p>
    <w:p w:rsidR="00113A00" w:rsidRDefault="00113A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B16AE3" w:rsidRDefault="00B16AE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13A00" w:rsidRDefault="00B766D6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13A00" w:rsidRDefault="00B766D6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2017年6月2日</w:t>
      </w:r>
    </w:p>
    <w:p w:rsidR="00113A00" w:rsidRDefault="00113A00"/>
    <w:p w:rsidR="00113A00" w:rsidRDefault="00113A00"/>
    <w:p w:rsidR="00113A00" w:rsidRDefault="00113A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113A00" w:rsidRDefault="00113A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113A00" w:rsidRDefault="00B766D6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13A00" w:rsidRDefault="00B766D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</w:t>
      </w:r>
    </w:p>
    <w:p w:rsidR="00113A00" w:rsidRDefault="00B766D6">
      <w:r>
        <w:rPr>
          <w:rFonts w:ascii="黑体" w:eastAsia="黑体" w:hAnsi="黑体"/>
          <w:b/>
          <w:noProof/>
          <w:color w:val="000000"/>
          <w:sz w:val="36"/>
        </w:rPr>
        <w:drawing>
          <wp:inline distT="0" distB="0" distL="0" distR="0">
            <wp:extent cx="5295900" cy="314325"/>
            <wp:effectExtent l="0" t="0" r="7620" b="5715"/>
            <wp:docPr id="7" name="图片 7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00" w:rsidRPr="00B16AE3" w:rsidRDefault="00B766D6">
      <w:pPr>
        <w:spacing w:beforeLines="150" w:before="468" w:afterLines="150" w:after="468" w:line="520" w:lineRule="exact"/>
        <w:jc w:val="center"/>
        <w:rPr>
          <w:rFonts w:ascii="方正粗宋简体" w:eastAsia="方正粗宋简体"/>
          <w:b/>
          <w:bCs/>
          <w:sz w:val="40"/>
          <w:szCs w:val="44"/>
        </w:rPr>
      </w:pPr>
      <w:r w:rsidRPr="00B16AE3">
        <w:rPr>
          <w:rFonts w:ascii="方正粗宋简体" w:eastAsia="方正粗宋简体" w:hint="eastAsia"/>
          <w:b/>
          <w:bCs/>
          <w:sz w:val="40"/>
          <w:szCs w:val="44"/>
        </w:rPr>
        <w:t>关于给予戴翼</w:t>
      </w:r>
      <w:r w:rsidRPr="00B16AE3">
        <w:rPr>
          <w:rFonts w:ascii="方正粗宋简体" w:eastAsia="方正粗宋简体"/>
          <w:b/>
          <w:bCs/>
          <w:sz w:val="40"/>
          <w:szCs w:val="44"/>
        </w:rPr>
        <w:t>、余巧</w:t>
      </w:r>
      <w:r w:rsidRPr="00B16AE3">
        <w:rPr>
          <w:rFonts w:ascii="方正粗宋简体" w:eastAsia="方正粗宋简体" w:hint="eastAsia"/>
          <w:b/>
          <w:bCs/>
          <w:sz w:val="40"/>
          <w:szCs w:val="44"/>
        </w:rPr>
        <w:t>同学学院警示批评的决定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戴翼，男，2015级计算机科学专业1班学生，学号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B20150302112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余巧，男，2015级数学与</w:t>
      </w:r>
      <w:r>
        <w:rPr>
          <w:rFonts w:ascii="仿宋" w:eastAsia="仿宋" w:hAnsi="仿宋" w:cs="仿宋"/>
          <w:color w:val="333333"/>
          <w:sz w:val="32"/>
          <w:szCs w:val="32"/>
        </w:rPr>
        <w:t>应用数学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B20150301127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经查实，截至2017年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日，戴翼，</w:t>
      </w:r>
      <w:r>
        <w:rPr>
          <w:rFonts w:ascii="仿宋" w:eastAsia="仿宋" w:hAnsi="仿宋" w:cs="仿宋"/>
          <w:color w:val="333333"/>
          <w:sz w:val="32"/>
          <w:szCs w:val="32"/>
        </w:rPr>
        <w:t>余巧两位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同学本学期无故旷课已达9学时，在学生中造成了不良影响。</w:t>
      </w:r>
    </w:p>
    <w:p w:rsidR="00113A00" w:rsidRDefault="00B766D6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经学院研究决定，给予戴翼，</w:t>
      </w:r>
      <w:r>
        <w:rPr>
          <w:rFonts w:ascii="仿宋" w:eastAsia="仿宋" w:hAnsi="仿宋" w:cs="仿宋"/>
          <w:color w:val="333333"/>
          <w:sz w:val="32"/>
          <w:szCs w:val="32"/>
        </w:rPr>
        <w:t>余巧两位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学院警示批评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。以上决定，通报全院，并通知学生及家长。</w:t>
      </w:r>
    </w:p>
    <w:p w:rsidR="00113A00" w:rsidRDefault="00B766D6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同学引以为戒，若再出现此类行为，学院将视其为明知故犯，一律严肃处理。</w:t>
      </w:r>
    </w:p>
    <w:p w:rsidR="00113A00" w:rsidRDefault="00113A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13A00" w:rsidRDefault="00113A00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B16AE3" w:rsidRDefault="00B16AE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13A00" w:rsidRDefault="00B766D6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13A00" w:rsidRDefault="00B766D6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113A00" w:rsidRDefault="00113A00"/>
    <w:p w:rsidR="00113A00" w:rsidRDefault="00113A00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113A00" w:rsidRDefault="00B766D6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13A00" w:rsidRDefault="00B766D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</w:p>
    <w:p w:rsidR="00113A00" w:rsidRDefault="00B766D6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>
            <wp:extent cx="5295900" cy="314325"/>
            <wp:effectExtent l="0" t="0" r="7620" b="5715"/>
            <wp:docPr id="1" name="图片 1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00" w:rsidRDefault="00B766D6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关于给予方涛同学警告处分的决定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方涛，男，2015级计算机科学专业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B20150302120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经查实，截至2017年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日，方涛同学本学期无故旷课已达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19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学时，严重违反了《长沙学院学生管理规定》有关规定，在学生中造成了不良影响。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根据《长沙学院学生违纪行为处分办法》第三章第十三条之有关规定，经学院研究决定，给予方涛同学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的处分。以上决定，通报全院，并通知学生及家长。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同学引以为戒，若再出现此类行为，学院将视其为明知故犯，一律根据《长沙学院学生违纪处分办法》第三章第十三条的有关规定严肃处理。</w:t>
      </w:r>
    </w:p>
    <w:p w:rsidR="00B16AE3" w:rsidRDefault="00B16AE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B16AE3" w:rsidRDefault="00B16AE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B16AE3" w:rsidRDefault="00B16AE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13A00" w:rsidRDefault="00B766D6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13A00" w:rsidRDefault="00B766D6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113A00" w:rsidRDefault="00113A00"/>
    <w:p w:rsidR="00113A00" w:rsidRDefault="00113A00" w:rsidP="00B16AE3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  <w:sectPr w:rsidR="00113A00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3A00" w:rsidRDefault="00B766D6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13A00" w:rsidRDefault="00B766D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号</w:t>
      </w:r>
    </w:p>
    <w:p w:rsidR="00113A00" w:rsidRDefault="00B766D6"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>
            <wp:extent cx="5295900" cy="314325"/>
            <wp:effectExtent l="0" t="0" r="7620" b="5715"/>
            <wp:docPr id="8" name="图片 8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00" w:rsidRDefault="00B766D6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关于给予郭辉庆同学严重警告处分的决定</w:t>
      </w:r>
    </w:p>
    <w:p w:rsidR="00113A00" w:rsidRDefault="00B766D6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郭辉庆，男，2015级计算机科学</w:t>
      </w:r>
      <w:r>
        <w:rPr>
          <w:rFonts w:ascii="仿宋" w:eastAsia="仿宋" w:hAnsi="仿宋" w:cs="仿宋"/>
          <w:color w:val="333333"/>
          <w:sz w:val="32"/>
          <w:szCs w:val="32"/>
        </w:rPr>
        <w:t>专业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B20150302211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113A00" w:rsidRDefault="00B766D6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经查实，截至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2017年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郭辉庆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同学本学期无故旷课已达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学时，严重违反了《长沙学院学生管理规定》有关规定，在学生中造成了不良影响。</w:t>
      </w:r>
    </w:p>
    <w:p w:rsidR="00113A00" w:rsidRDefault="00B766D6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根据《长沙学院学生违纪行为处分办法》第三章第十三条之有关规定，经学院研究决定，给予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郭辉庆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严重警告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的处分。以上决定，通报全院，并通知学生及家长。</w:t>
      </w:r>
    </w:p>
    <w:p w:rsidR="00113A00" w:rsidRDefault="00B766D6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望全体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同学引以为戒，若再出现此类行为，学院将视其为明知故犯，一律根据《长沙学院学生违纪处分办法》第三章第十三条的有关规定严肃处理。</w:t>
      </w:r>
    </w:p>
    <w:p w:rsidR="00113A00" w:rsidRDefault="00113A00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113A00" w:rsidRDefault="00113A00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113A00" w:rsidRDefault="00B766D6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13A00" w:rsidRDefault="00B766D6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113A00" w:rsidRDefault="00113A00"/>
    <w:p w:rsidR="00113A00" w:rsidRDefault="00113A00" w:rsidP="00113A00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</w:pPr>
    </w:p>
    <w:sectPr w:rsidR="0011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5C" w:rsidRDefault="00CB455C">
      <w:r>
        <w:separator/>
      </w:r>
    </w:p>
  </w:endnote>
  <w:endnote w:type="continuationSeparator" w:id="0">
    <w:p w:rsidR="00CB455C" w:rsidRDefault="00C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91679"/>
    </w:sdtPr>
    <w:sdtEndPr/>
    <w:sdtContent>
      <w:p w:rsidR="00113A00" w:rsidRDefault="00B766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C6" w:rsidRPr="00AB11C6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5C" w:rsidRDefault="00CB455C">
      <w:r>
        <w:separator/>
      </w:r>
    </w:p>
  </w:footnote>
  <w:footnote w:type="continuationSeparator" w:id="0">
    <w:p w:rsidR="00CB455C" w:rsidRDefault="00CB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00" w:rsidRDefault="00B766D6">
    <w:pPr>
      <w:widowControl/>
      <w:jc w:val="center"/>
      <w:rPr>
        <w:rFonts w:ascii="楷体" w:eastAsia="楷体" w:hAnsi="楷体" w:cs="宋体"/>
        <w:kern w:val="0"/>
        <w:sz w:val="18"/>
        <w:szCs w:val="18"/>
      </w:rPr>
    </w:pPr>
    <w:r>
      <w:rPr>
        <w:rFonts w:ascii="楷体" w:eastAsia="楷体" w:hAnsi="楷体" w:cs="宋体"/>
        <w:kern w:val="0"/>
        <w:sz w:val="18"/>
        <w:szCs w:val="18"/>
      </w:rPr>
      <w:t>长沙学院数计文化人求是周报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E194"/>
    <w:multiLevelType w:val="singleLevel"/>
    <w:tmpl w:val="58BCE19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3416C3"/>
    <w:multiLevelType w:val="singleLevel"/>
    <w:tmpl w:val="593416C3"/>
    <w:lvl w:ilvl="0">
      <w:start w:val="13"/>
      <w:numFmt w:val="chineseCounting"/>
      <w:suff w:val="nothing"/>
      <w:lvlText w:val="第%1、"/>
      <w:lvlJc w:val="left"/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9"/>
    <w:rsid w:val="0002445D"/>
    <w:rsid w:val="00080AD8"/>
    <w:rsid w:val="000A0819"/>
    <w:rsid w:val="000C4DA9"/>
    <w:rsid w:val="000E13BE"/>
    <w:rsid w:val="00106FB9"/>
    <w:rsid w:val="00111B5D"/>
    <w:rsid w:val="00113A00"/>
    <w:rsid w:val="001716A3"/>
    <w:rsid w:val="00185827"/>
    <w:rsid w:val="00193E28"/>
    <w:rsid w:val="001A0757"/>
    <w:rsid w:val="001D1778"/>
    <w:rsid w:val="001D4B8F"/>
    <w:rsid w:val="002B33B8"/>
    <w:rsid w:val="002E35F1"/>
    <w:rsid w:val="002F7037"/>
    <w:rsid w:val="00302BC9"/>
    <w:rsid w:val="00336455"/>
    <w:rsid w:val="00350646"/>
    <w:rsid w:val="003819DC"/>
    <w:rsid w:val="00411B0E"/>
    <w:rsid w:val="00427EF5"/>
    <w:rsid w:val="00436300"/>
    <w:rsid w:val="0043696A"/>
    <w:rsid w:val="004773F1"/>
    <w:rsid w:val="00494EB9"/>
    <w:rsid w:val="004B1816"/>
    <w:rsid w:val="004C756D"/>
    <w:rsid w:val="004F7176"/>
    <w:rsid w:val="005066BA"/>
    <w:rsid w:val="005C1B6F"/>
    <w:rsid w:val="005C3870"/>
    <w:rsid w:val="00637126"/>
    <w:rsid w:val="006E468C"/>
    <w:rsid w:val="00750047"/>
    <w:rsid w:val="007A6FBA"/>
    <w:rsid w:val="00841F4A"/>
    <w:rsid w:val="008B0173"/>
    <w:rsid w:val="00935832"/>
    <w:rsid w:val="009F527A"/>
    <w:rsid w:val="00A5267E"/>
    <w:rsid w:val="00A816A2"/>
    <w:rsid w:val="00AB11C6"/>
    <w:rsid w:val="00AF0863"/>
    <w:rsid w:val="00B16AE3"/>
    <w:rsid w:val="00B17E8A"/>
    <w:rsid w:val="00B766D6"/>
    <w:rsid w:val="00B77093"/>
    <w:rsid w:val="00B97CA1"/>
    <w:rsid w:val="00BD5C66"/>
    <w:rsid w:val="00C00CA5"/>
    <w:rsid w:val="00C42D6A"/>
    <w:rsid w:val="00CB455C"/>
    <w:rsid w:val="00CD0E24"/>
    <w:rsid w:val="00D64F49"/>
    <w:rsid w:val="00DB6280"/>
    <w:rsid w:val="00DE063A"/>
    <w:rsid w:val="00DE19E3"/>
    <w:rsid w:val="00E07687"/>
    <w:rsid w:val="00E1145D"/>
    <w:rsid w:val="00E1592F"/>
    <w:rsid w:val="00E56448"/>
    <w:rsid w:val="00E63D69"/>
    <w:rsid w:val="00EA7FDA"/>
    <w:rsid w:val="00EC3B38"/>
    <w:rsid w:val="00F06513"/>
    <w:rsid w:val="00F40911"/>
    <w:rsid w:val="00F61DC9"/>
    <w:rsid w:val="00F62625"/>
    <w:rsid w:val="00FD5EC3"/>
    <w:rsid w:val="017D4222"/>
    <w:rsid w:val="0C9B7192"/>
    <w:rsid w:val="0E1B2400"/>
    <w:rsid w:val="0E801FE4"/>
    <w:rsid w:val="0FF133C5"/>
    <w:rsid w:val="10BC7F92"/>
    <w:rsid w:val="10EF576F"/>
    <w:rsid w:val="11052CF0"/>
    <w:rsid w:val="153348AE"/>
    <w:rsid w:val="15504A1F"/>
    <w:rsid w:val="1AA762AA"/>
    <w:rsid w:val="1D1B52DF"/>
    <w:rsid w:val="1E373E7C"/>
    <w:rsid w:val="1FB5756B"/>
    <w:rsid w:val="23F812F5"/>
    <w:rsid w:val="289D733F"/>
    <w:rsid w:val="352E78A8"/>
    <w:rsid w:val="398D6B2B"/>
    <w:rsid w:val="40F0152D"/>
    <w:rsid w:val="499F1298"/>
    <w:rsid w:val="4BAF0D5C"/>
    <w:rsid w:val="50156E97"/>
    <w:rsid w:val="563D740B"/>
    <w:rsid w:val="56FB6D9A"/>
    <w:rsid w:val="5BD2451C"/>
    <w:rsid w:val="719E1370"/>
    <w:rsid w:val="76B956FD"/>
    <w:rsid w:val="778C5620"/>
    <w:rsid w:val="77ED2277"/>
    <w:rsid w:val="7D6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优寝数量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十三周</c:v>
                </c:pt>
                <c:pt idx="1">
                  <c:v>十四周</c:v>
                </c:pt>
                <c:pt idx="2">
                  <c:v>十五周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15级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十三周</c:v>
                </c:pt>
                <c:pt idx="1">
                  <c:v>十四周</c:v>
                </c:pt>
                <c:pt idx="2">
                  <c:v>十五周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16级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十三周</c:v>
                </c:pt>
                <c:pt idx="1">
                  <c:v>十四周</c:v>
                </c:pt>
                <c:pt idx="2">
                  <c:v>十五周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488960"/>
        <c:axId val="359912576"/>
      </c:barChart>
      <c:catAx>
        <c:axId val="3664889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9912576"/>
        <c:crosses val="autoZero"/>
        <c:auto val="1"/>
        <c:lblAlgn val="ctr"/>
        <c:lblOffset val="100"/>
        <c:noMultiLvlLbl val="0"/>
      </c:catAx>
      <c:valAx>
        <c:axId val="359912576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chemeClr val="accent4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648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不文明寝数量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十三周</c:v>
                </c:pt>
                <c:pt idx="1">
                  <c:v>十四周</c:v>
                </c:pt>
                <c:pt idx="2">
                  <c:v>十五周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15级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十三周</c:v>
                </c:pt>
                <c:pt idx="1">
                  <c:v>十四周</c:v>
                </c:pt>
                <c:pt idx="2">
                  <c:v>十五周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16级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十三周</c:v>
                </c:pt>
                <c:pt idx="1">
                  <c:v>十四周</c:v>
                </c:pt>
                <c:pt idx="2">
                  <c:v>十五周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599936"/>
        <c:axId val="364605824"/>
      </c:barChart>
      <c:catAx>
        <c:axId val="364599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4605824"/>
        <c:crosses val="autoZero"/>
        <c:auto val="1"/>
        <c:lblAlgn val="ctr"/>
        <c:lblOffset val="100"/>
        <c:noMultiLvlLbl val="0"/>
      </c:catAx>
      <c:valAx>
        <c:axId val="36460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459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zh-CN" altLang="en-US"/>
          </a:p>
        </c:rich>
      </c:tx>
      <c:layout>
        <c:manualLayout>
          <c:xMode val="edge"/>
          <c:yMode val="edge"/>
          <c:x val="0.41831425598335098"/>
          <c:y val="2.95857988165680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3439125910509898E-2"/>
          <c:y val="7.2786982248520704E-2"/>
          <c:w val="0.90517499999999995"/>
          <c:h val="0.7167333333333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第十三周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55</c:v>
                </c:pt>
                <c:pt idx="2">
                  <c:v>35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第十四周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68</c:v>
                </c:pt>
              </c:numCache>
            </c:numRef>
          </c:val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第十五周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</c:v>
                </c:pt>
                <c:pt idx="1">
                  <c:v>23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4612992"/>
        <c:axId val="364614400"/>
      </c:barChart>
      <c:catAx>
        <c:axId val="364612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4614400"/>
        <c:crosses val="autoZero"/>
        <c:auto val="1"/>
        <c:lblAlgn val="ctr"/>
        <c:lblOffset val="100"/>
        <c:noMultiLvlLbl val="0"/>
      </c:catAx>
      <c:valAx>
        <c:axId val="36461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461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EFBF4-30F7-48C3-8053-0EA44E3F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613</Words>
  <Characters>3496</Characters>
  <Application>Microsoft Office Word</Application>
  <DocSecurity>0</DocSecurity>
  <Lines>29</Lines>
  <Paragraphs>8</Paragraphs>
  <ScaleCrop>false</ScaleCrop>
  <Company>DEEPIN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付方彦</cp:lastModifiedBy>
  <cp:revision>4</cp:revision>
  <dcterms:created xsi:type="dcterms:W3CDTF">2017-03-26T15:11:00Z</dcterms:created>
  <dcterms:modified xsi:type="dcterms:W3CDTF">2017-06-07T13:04:00Z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